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33EE" w:rsidRPr="00DB33EE" w:rsidRDefault="000C4DE9" w:rsidP="000C4DE9">
      <w:pPr>
        <w:tabs>
          <w:tab w:val="left" w:pos="720"/>
          <w:tab w:val="center" w:pos="4153"/>
          <w:tab w:val="right" w:pos="8306"/>
        </w:tabs>
        <w:spacing w:after="0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SA"/>
        </w:rPr>
        <w:t>مركز الاستثمار في وزارة الاقتصاد</w:t>
      </w:r>
      <w:r w:rsidR="00DB33EE" w:rsidRPr="00DB33EE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يتوجه للحصول على عروض لتزويد</w:t>
      </w:r>
    </w:p>
    <w:p w:rsidR="00226E1C" w:rsidRPr="00DB33EE" w:rsidRDefault="000C4DE9" w:rsidP="000C4DE9">
      <w:pPr>
        <w:tabs>
          <w:tab w:val="left" w:pos="720"/>
          <w:tab w:val="center" w:pos="4153"/>
          <w:tab w:val="right" w:pos="8306"/>
        </w:tabs>
        <w:spacing w:after="0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SA"/>
        </w:rPr>
        <w:t>خدمات استشارة اقتصادية وإعداد أبحاث وإحصائيات</w:t>
      </w:r>
    </w:p>
    <w:p w:rsidR="00DB33EE" w:rsidRPr="00DB33EE" w:rsidRDefault="000C4DE9" w:rsidP="00DB33EE">
      <w:pPr>
        <w:tabs>
          <w:tab w:val="left" w:pos="720"/>
          <w:tab w:val="center" w:pos="4153"/>
          <w:tab w:val="right" w:pos="8306"/>
        </w:tabs>
        <w:spacing w:after="0"/>
        <w:jc w:val="center"/>
        <w:rPr>
          <w:rFonts w:ascii="Times New Roman" w:hAnsi="Times New Roman" w:cs="David"/>
          <w:b/>
          <w:bCs/>
          <w:sz w:val="32"/>
          <w:szCs w:val="32"/>
          <w:rtl/>
          <w:lang w:eastAsia="he-IL"/>
        </w:rPr>
      </w:pPr>
      <w:r>
        <w:rPr>
          <w:rFonts w:ascii="Times New Roman" w:hAnsi="Times New Roman" w:hint="cs"/>
          <w:b/>
          <w:bCs/>
          <w:sz w:val="32"/>
          <w:szCs w:val="32"/>
          <w:rtl/>
          <w:lang w:eastAsia="he-IL" w:bidi="ar-SA"/>
        </w:rPr>
        <w:t>مناقصة رقم</w:t>
      </w:r>
      <w:r w:rsidR="00DB33EE" w:rsidRPr="00DB33EE">
        <w:rPr>
          <w:rFonts w:ascii="Times New Roman" w:hAnsi="Times New Roman" w:cs="David" w:hint="cs"/>
          <w:b/>
          <w:bCs/>
          <w:sz w:val="32"/>
          <w:szCs w:val="32"/>
          <w:rtl/>
          <w:lang w:eastAsia="he-IL"/>
        </w:rPr>
        <w:t xml:space="preserve"> 47/13</w:t>
      </w:r>
    </w:p>
    <w:p w:rsidR="00226E1C" w:rsidRPr="00226E1C" w:rsidRDefault="00226E1C" w:rsidP="00226E1C">
      <w:pPr>
        <w:spacing w:after="0"/>
        <w:rPr>
          <w:rFonts w:ascii="Times New Roman" w:hAnsi="Times New Roman" w:cs="David"/>
          <w:sz w:val="20"/>
          <w:szCs w:val="28"/>
          <w:u w:val="single"/>
          <w:rtl/>
          <w:lang w:eastAsia="he-IL"/>
        </w:rPr>
      </w:pPr>
    </w:p>
    <w:p w:rsidR="00226E1C" w:rsidRPr="00894F97" w:rsidRDefault="000C4DE9" w:rsidP="000C4DE9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14"/>
          <w:szCs w:val="1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مركز الاستثمار في وزارة الاقتصاد</w:t>
      </w:r>
      <w:r w:rsidR="00226E1C" w:rsidRPr="00226E1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يتوجه للحصول على عروض لتزويد خدمات استشارة اقتصادية وإعداد أبحاث وإحصائيات داعمة لغرض تحسين برامج ومساقات مساعدة مشغلة بواسطة المركز</w:t>
      </w:r>
      <w:r w:rsidR="00226E1C" w:rsidRPr="00226E1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مفصل في وثائق المناقصة</w:t>
      </w:r>
      <w:r w:rsidR="00226E1C" w:rsidRPr="00226E1C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226E1C" w:rsidRPr="00226E1C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894F97" w:rsidRDefault="000C4DE9" w:rsidP="000C4DE9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فترة الارتباط </w:t>
      </w:r>
      <w:r w:rsidR="00E70132" w:rsidRPr="00CB42C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فترة الارتباط هي لمدة سنة مع الحق للوزارة فقط بالتمديد</w:t>
      </w:r>
      <w:r w:rsidR="00E70132" w:rsidRPr="00CB42C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بثلاث سنوات إضافية</w:t>
      </w:r>
      <w:r w:rsidR="00E70132" w:rsidRPr="00CB42C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سنة في كل مرة</w:t>
      </w:r>
      <w:r w:rsidR="00E70132" w:rsidRPr="00CB42C9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E70132" w:rsidRPr="00894F97" w:rsidRDefault="00E70132" w:rsidP="00894F97">
      <w:pPr>
        <w:spacing w:after="0" w:line="360" w:lineRule="auto"/>
        <w:ind w:left="326"/>
        <w:rPr>
          <w:rFonts w:ascii="Times New Roman" w:hAnsi="Times New Roman" w:cs="David"/>
          <w:b/>
          <w:bCs/>
          <w:sz w:val="8"/>
          <w:szCs w:val="8"/>
          <w:u w:val="single"/>
          <w:lang w:eastAsia="he-IL"/>
        </w:rPr>
      </w:pPr>
    </w:p>
    <w:p w:rsidR="00E70132" w:rsidRPr="00CB42C9" w:rsidRDefault="000C4DE9" w:rsidP="000C4DE9">
      <w:pPr>
        <w:numPr>
          <w:ilvl w:val="0"/>
          <w:numId w:val="1"/>
        </w:numPr>
        <w:spacing w:after="0" w:line="360" w:lineRule="auto"/>
        <w:ind w:left="326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أهم الشروط المسبقة للمشاركة في المناقصة</w:t>
      </w:r>
      <w:r w:rsidR="00E70132" w:rsidRPr="00CB42C9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E70132" w:rsidRPr="00CB42C9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النص الكامل ظاهر في وثائق المناقصة</w:t>
      </w:r>
      <w:r w:rsidR="00E70132" w:rsidRPr="00CB42C9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</w:p>
    <w:p w:rsidR="00E70132" w:rsidRPr="00CB42C9" w:rsidRDefault="000C4DE9" w:rsidP="00980DB2">
      <w:pPr>
        <w:numPr>
          <w:ilvl w:val="1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المتقدم هو شركة مسجلة في أي سجل قانوني أو شركة غير مسجلة أو مشتغل مرخص</w:t>
      </w:r>
      <w:r w:rsidR="00E70132" w:rsidRPr="00CB42C9">
        <w:rPr>
          <w:rFonts w:ascii="Times New Roman" w:hAnsi="Times New Roman" w:cs="David" w:hint="cs"/>
          <w:sz w:val="24"/>
          <w:szCs w:val="24"/>
          <w:rtl/>
          <w:lang w:eastAsia="he-IL"/>
        </w:rPr>
        <w:t>/</w:t>
      </w:r>
      <w:r w:rsidR="00980DB2">
        <w:rPr>
          <w:rFonts w:ascii="Times New Roman" w:hAnsi="Times New Roman" w:hint="cs"/>
          <w:sz w:val="24"/>
          <w:szCs w:val="24"/>
          <w:rtl/>
          <w:lang w:eastAsia="he-IL" w:bidi="ar-SA"/>
        </w:rPr>
        <w:t>معفى</w:t>
      </w:r>
      <w:r w:rsidR="00E70132" w:rsidRPr="00CB42C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.</w:t>
      </w:r>
    </w:p>
    <w:p w:rsidR="00E70132" w:rsidRPr="00133551" w:rsidRDefault="00980DB2" w:rsidP="00980DB2">
      <w:pPr>
        <w:numPr>
          <w:ilvl w:val="1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المتقدم يستوفي طلبات قانون الهيئات العامة </w:t>
      </w:r>
      <w:r w:rsidR="00E70132" w:rsidRPr="00CB42C9">
        <w:rPr>
          <w:rFonts w:ascii="Times New Roman" w:hAnsi="Times New Roman" w:cs="David" w:hint="cs"/>
          <w:sz w:val="24"/>
          <w:szCs w:val="24"/>
          <w:rtl/>
          <w:lang w:eastAsia="he-IL"/>
        </w:rPr>
        <w:t>-1976</w:t>
      </w:r>
      <w:r w:rsidR="00E70132" w:rsidRPr="00133551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B94F8C" w:rsidRPr="00B94F8C" w:rsidRDefault="00980DB2" w:rsidP="00980DB2">
      <w:pPr>
        <w:numPr>
          <w:ilvl w:val="1"/>
          <w:numId w:val="1"/>
        </w:numPr>
        <w:spacing w:after="0" w:line="360" w:lineRule="auto"/>
        <w:rPr>
          <w:rFonts w:cs="David"/>
          <w:sz w:val="24"/>
          <w:szCs w:val="24"/>
          <w:rtl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شروط أولية مهنية في المتقدم</w:t>
      </w:r>
      <w:r w:rsidR="00E70132" w:rsidRPr="0013355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cs="David"/>
          <w:sz w:val="24"/>
          <w:szCs w:val="24"/>
          <w:rtl/>
        </w:rPr>
        <w:t>–</w:t>
      </w:r>
      <w:r w:rsidR="00E70132"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 xml:space="preserve">المتقدم صاحب تجربة لـ - </w:t>
      </w:r>
      <w:r w:rsidR="00B94F8C" w:rsidRPr="00B94F8C">
        <w:rPr>
          <w:rFonts w:cs="David" w:hint="cs"/>
          <w:sz w:val="24"/>
          <w:szCs w:val="24"/>
          <w:rtl/>
          <w:lang w:eastAsia="he-IL"/>
        </w:rPr>
        <w:t xml:space="preserve"> 3 </w:t>
      </w:r>
      <w:r>
        <w:rPr>
          <w:rFonts w:hint="cs"/>
          <w:sz w:val="24"/>
          <w:szCs w:val="24"/>
          <w:rtl/>
          <w:lang w:eastAsia="he-IL" w:bidi="ar-SA"/>
        </w:rPr>
        <w:t>سنوات على الأقل في خلال السنوات العشر الأخيرة في إعطاء خدمات استشارة اقتصادية وفي إعداد أبحاث وإحصائيات مختلفة في مجال التطوير الاقتصادي , استشارة في مشاريع للتطوير المحلي والمنطقي , فحوصات اقتصادية واعتراف الصناعة والخدمات المصلحية</w:t>
      </w:r>
      <w:r w:rsidR="00B94F8C" w:rsidRPr="00B94F8C">
        <w:rPr>
          <w:rFonts w:cs="David" w:hint="cs"/>
          <w:sz w:val="24"/>
          <w:szCs w:val="24"/>
          <w:rtl/>
          <w:lang w:eastAsia="he-IL"/>
        </w:rPr>
        <w:t>.</w:t>
      </w:r>
    </w:p>
    <w:p w:rsidR="00E70132" w:rsidRPr="00894F97" w:rsidRDefault="00E70132" w:rsidP="00825E7B">
      <w:pPr>
        <w:spacing w:after="0" w:line="360" w:lineRule="auto"/>
        <w:rPr>
          <w:rFonts w:cs="David"/>
          <w:sz w:val="14"/>
          <w:szCs w:val="14"/>
        </w:rPr>
      </w:pPr>
    </w:p>
    <w:p w:rsidR="00894F97" w:rsidRPr="00894F97" w:rsidRDefault="00980DB2" w:rsidP="0089053A">
      <w:pPr>
        <w:numPr>
          <w:ilvl w:val="0"/>
          <w:numId w:val="1"/>
        </w:numPr>
        <w:spacing w:after="0" w:line="360" w:lineRule="auto"/>
        <w:ind w:left="283" w:hanging="283"/>
        <w:jc w:val="both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القوى البشرية</w:t>
      </w:r>
      <w:r w:rsidR="000B12C9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u w:val="single"/>
          <w:rtl/>
          <w:lang w:eastAsia="he-IL"/>
        </w:rPr>
        <w:t>–</w:t>
      </w:r>
      <w:r w:rsidR="00E70132" w:rsidRPr="00CB42C9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على المتقدم أن ي</w:t>
      </w:r>
      <w:r w:rsidR="0089053A"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قترح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 مرشحين لإعطاء الخدمات كالتالي</w:t>
      </w:r>
      <w:r w:rsidR="00894F97">
        <w:rPr>
          <w:rFonts w:ascii="Times New Roman" w:hAnsi="Times New Roman" w:cs="David" w:hint="cs"/>
          <w:sz w:val="24"/>
          <w:szCs w:val="24"/>
          <w:rtl/>
          <w:lang w:eastAsia="he-IL"/>
        </w:rPr>
        <w:t>:</w:t>
      </w:r>
    </w:p>
    <w:p w:rsidR="00E70132" w:rsidRPr="00CB42C9" w:rsidRDefault="00E70132" w:rsidP="00980DB2">
      <w:pPr>
        <w:spacing w:after="0" w:line="360" w:lineRule="auto"/>
        <w:ind w:left="283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CB42C9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</w:t>
      </w:r>
      <w:r w:rsidR="00980DB2"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النص الكامل ظاهر في وثائق المناقصة</w:t>
      </w:r>
      <w:r w:rsidRPr="00CB42C9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):</w:t>
      </w:r>
    </w:p>
    <w:p w:rsidR="00B13AB9" w:rsidRPr="00226E1C" w:rsidRDefault="00B13AB9" w:rsidP="00980DB2">
      <w:pPr>
        <w:overflowPunct w:val="0"/>
        <w:autoSpaceDE w:val="0"/>
        <w:autoSpaceDN w:val="0"/>
        <w:adjustRightInd w:val="0"/>
        <w:spacing w:after="0" w:line="360" w:lineRule="auto"/>
        <w:ind w:left="793" w:hanging="425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  <w:lang w:eastAsia="he-IL"/>
        </w:rPr>
        <w:t xml:space="preserve">3.1   </w:t>
      </w:r>
      <w:r w:rsidR="00980DB2">
        <w:rPr>
          <w:rFonts w:hint="cs"/>
          <w:b/>
          <w:bCs/>
          <w:sz w:val="24"/>
          <w:szCs w:val="24"/>
          <w:rtl/>
          <w:lang w:eastAsia="he-IL" w:bidi="ar-SA"/>
        </w:rPr>
        <w:t>مسئول مهني</w:t>
      </w:r>
      <w:r w:rsidR="00E70132" w:rsidRPr="00CB42C9">
        <w:rPr>
          <w:rFonts w:cs="David" w:hint="cs"/>
          <w:sz w:val="24"/>
          <w:szCs w:val="24"/>
          <w:rtl/>
          <w:lang w:eastAsia="he-IL"/>
        </w:rPr>
        <w:t xml:space="preserve"> </w:t>
      </w:r>
      <w:r w:rsidR="00980DB2">
        <w:rPr>
          <w:rFonts w:cs="David"/>
          <w:sz w:val="24"/>
          <w:szCs w:val="24"/>
          <w:rtl/>
          <w:lang w:eastAsia="he-IL"/>
        </w:rPr>
        <w:t>–</w:t>
      </w:r>
      <w:r w:rsidR="00E70132" w:rsidRPr="00CB42C9">
        <w:rPr>
          <w:rFonts w:cs="David" w:hint="cs"/>
          <w:sz w:val="24"/>
          <w:szCs w:val="24"/>
          <w:rtl/>
          <w:lang w:eastAsia="he-IL"/>
        </w:rPr>
        <w:t xml:space="preserve"> </w:t>
      </w:r>
      <w:r w:rsidR="00980DB2">
        <w:rPr>
          <w:rFonts w:ascii="Times New Roman" w:hAnsi="Times New Roman" w:hint="cs"/>
          <w:sz w:val="24"/>
          <w:szCs w:val="24"/>
          <w:rtl/>
          <w:lang w:bidi="ar-SA"/>
        </w:rPr>
        <w:t xml:space="preserve">حاصل\ة على لقب ثانٍ من مؤسسة أكاديمية معترف فيها من قبل وزارة المعارف في أحد المجالات التالية </w:t>
      </w:r>
      <w:r w:rsidRPr="00226E1C">
        <w:rPr>
          <w:rFonts w:ascii="Times New Roman" w:hAnsi="Times New Roman" w:cs="David" w:hint="cs"/>
          <w:sz w:val="24"/>
          <w:szCs w:val="24"/>
          <w:rtl/>
        </w:rPr>
        <w:t xml:space="preserve"> : </w:t>
      </w:r>
      <w:r w:rsidR="00980DB2">
        <w:rPr>
          <w:rFonts w:ascii="Times New Roman" w:hAnsi="Times New Roman" w:hint="cs"/>
          <w:sz w:val="24"/>
          <w:szCs w:val="24"/>
          <w:rtl/>
          <w:lang w:bidi="ar-SA"/>
        </w:rPr>
        <w:t>اقتصاد</w:t>
      </w:r>
      <w:r w:rsidRPr="00226E1C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980DB2">
        <w:rPr>
          <w:rFonts w:ascii="Times New Roman" w:hAnsi="Times New Roman" w:hint="cs"/>
          <w:sz w:val="24"/>
          <w:szCs w:val="24"/>
          <w:rtl/>
          <w:lang w:bidi="ar-SA"/>
        </w:rPr>
        <w:t>إدارة أعمال</w:t>
      </w:r>
      <w:r w:rsidRPr="00226E1C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980DB2">
        <w:rPr>
          <w:rFonts w:ascii="Times New Roman" w:hAnsi="Times New Roman" w:hint="cs"/>
          <w:sz w:val="24"/>
          <w:szCs w:val="24"/>
          <w:rtl/>
          <w:lang w:bidi="ar-SA"/>
        </w:rPr>
        <w:t>حسابات</w:t>
      </w:r>
      <w:r w:rsidRPr="00226E1C">
        <w:rPr>
          <w:rFonts w:ascii="Times New Roman" w:hAnsi="Times New Roman" w:cs="David" w:hint="cs"/>
          <w:sz w:val="24"/>
          <w:szCs w:val="24"/>
          <w:rtl/>
        </w:rPr>
        <w:t xml:space="preserve">, </w:t>
      </w:r>
      <w:r w:rsidR="00980DB2">
        <w:rPr>
          <w:rFonts w:ascii="Times New Roman" w:hAnsi="Times New Roman" w:hint="cs"/>
          <w:sz w:val="24"/>
          <w:szCs w:val="24"/>
          <w:rtl/>
          <w:lang w:bidi="ar-SA"/>
        </w:rPr>
        <w:t>مراقبة حسابات</w:t>
      </w:r>
      <w:r w:rsidRPr="00226E1C">
        <w:rPr>
          <w:rFonts w:ascii="Times New Roman" w:hAnsi="Times New Roman" w:cs="David" w:hint="cs"/>
          <w:sz w:val="24"/>
          <w:szCs w:val="24"/>
          <w:rtl/>
        </w:rPr>
        <w:t>.</w:t>
      </w:r>
    </w:p>
    <w:p w:rsidR="005D019A" w:rsidRDefault="00980DB2" w:rsidP="0089053A">
      <w:pPr>
        <w:pStyle w:val="a9"/>
        <w:overflowPunct w:val="0"/>
        <w:autoSpaceDE w:val="0"/>
        <w:autoSpaceDN w:val="0"/>
        <w:adjustRightInd w:val="0"/>
        <w:spacing w:line="360" w:lineRule="auto"/>
        <w:ind w:left="793"/>
        <w:textAlignment w:val="baseline"/>
        <w:rPr>
          <w:rFonts w:cs="David"/>
          <w:sz w:val="24"/>
          <w:szCs w:val="24"/>
          <w:rtl/>
        </w:rPr>
        <w:sectPr w:rsidR="005D019A" w:rsidSect="00400F80">
          <w:headerReference w:type="default" r:id="rId8"/>
          <w:footerReference w:type="default" r:id="rId9"/>
          <w:pgSz w:w="11906" w:h="16838"/>
          <w:pgMar w:top="1440" w:right="1800" w:bottom="1440" w:left="1800" w:header="0" w:footer="0" w:gutter="0"/>
          <w:cols w:space="708"/>
          <w:bidi/>
          <w:rtlGutter/>
          <w:docGrid w:linePitch="360"/>
        </w:sectPr>
      </w:pPr>
      <w:r>
        <w:rPr>
          <w:rFonts w:cs="Arial" w:hint="cs"/>
          <w:sz w:val="24"/>
          <w:szCs w:val="24"/>
          <w:rtl/>
          <w:lang w:bidi="ar-SA"/>
        </w:rPr>
        <w:t xml:space="preserve">صاحب خبرة مثبتة لـ 3 سنوات على الأقل في خلال السنوات العشر الأخير في العمل بمواضيع تتعلق بتحسين المواضيع الاقتصادية في اسرائيل والاستشارة الاقتصادية والمصلحية. </w:t>
      </w:r>
    </w:p>
    <w:p w:rsidR="00226E1C" w:rsidRPr="00226E1C" w:rsidRDefault="000B12C9" w:rsidP="0089053A">
      <w:pPr>
        <w:tabs>
          <w:tab w:val="left" w:pos="368"/>
        </w:tabs>
        <w:spacing w:after="0" w:line="360" w:lineRule="auto"/>
        <w:rPr>
          <w:rFonts w:ascii="Times New Roman" w:hAnsi="Times New Roman" w:cs="David"/>
          <w:sz w:val="20"/>
          <w:szCs w:val="28"/>
          <w:u w:val="single"/>
          <w:rtl/>
        </w:rPr>
      </w:pPr>
      <w:r>
        <w:rPr>
          <w:rFonts w:cs="David" w:hint="cs"/>
          <w:b/>
          <w:bCs/>
          <w:sz w:val="24"/>
          <w:szCs w:val="24"/>
          <w:rtl/>
          <w:lang w:eastAsia="he-IL"/>
        </w:rPr>
        <w:lastRenderedPageBreak/>
        <w:t xml:space="preserve">     </w:t>
      </w:r>
      <w:r w:rsidR="005D019A">
        <w:rPr>
          <w:rFonts w:cs="David" w:hint="cs"/>
          <w:b/>
          <w:bCs/>
          <w:sz w:val="24"/>
          <w:szCs w:val="24"/>
          <w:rtl/>
          <w:lang w:eastAsia="he-IL"/>
        </w:rPr>
        <w:t xml:space="preserve"> </w:t>
      </w:r>
      <w:r>
        <w:rPr>
          <w:rFonts w:cs="David" w:hint="cs"/>
          <w:b/>
          <w:bCs/>
          <w:sz w:val="24"/>
          <w:szCs w:val="24"/>
          <w:rtl/>
          <w:lang w:eastAsia="he-IL"/>
        </w:rPr>
        <w:t xml:space="preserve"> 3.2  </w:t>
      </w:r>
      <w:r w:rsidR="0089053A">
        <w:rPr>
          <w:rFonts w:hint="cs"/>
          <w:b/>
          <w:bCs/>
          <w:sz w:val="24"/>
          <w:szCs w:val="24"/>
          <w:rtl/>
          <w:lang w:eastAsia="he-IL" w:bidi="ar-SA"/>
        </w:rPr>
        <w:t xml:space="preserve">منفذون </w:t>
      </w:r>
      <w:r w:rsidR="0089053A">
        <w:rPr>
          <w:rFonts w:cs="David"/>
          <w:sz w:val="24"/>
          <w:szCs w:val="24"/>
          <w:rtl/>
          <w:lang w:eastAsia="he-IL"/>
        </w:rPr>
        <w:t>–</w:t>
      </w:r>
      <w:r w:rsidR="00E70132" w:rsidRPr="00CB42C9">
        <w:rPr>
          <w:rFonts w:cs="David" w:hint="cs"/>
          <w:sz w:val="24"/>
          <w:szCs w:val="24"/>
          <w:rtl/>
          <w:lang w:eastAsia="he-IL"/>
        </w:rPr>
        <w:t xml:space="preserve"> </w:t>
      </w:r>
      <w:r w:rsidR="0089053A">
        <w:rPr>
          <w:rFonts w:hint="cs"/>
          <w:sz w:val="24"/>
          <w:szCs w:val="24"/>
          <w:rtl/>
          <w:lang w:eastAsia="he-IL" w:bidi="ar-SA"/>
        </w:rPr>
        <w:t>يجب اقتراح 3 منفذين حاصلين على لقب أول على الأقل في أحد المجالات التالية: اقتصاد , حسابات , إدارة أعمال. ذوي خبرة مثبتة لـ- 3 سنوات على الأقل في خلال السنوات الخمس الأخيرة في العمل بإعطاء استشارة اقتصادية وإعداد وتنفيذ إحصائيات وأبحاث في مجالات متنوعة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6B015E" w:rsidRPr="006B015E" w:rsidRDefault="0089053A" w:rsidP="0089053A">
      <w:pPr>
        <w:pStyle w:val="a9"/>
        <w:numPr>
          <w:ilvl w:val="0"/>
          <w:numId w:val="1"/>
        </w:numPr>
        <w:spacing w:line="360" w:lineRule="auto"/>
        <w:ind w:left="226" w:hanging="284"/>
        <w:rPr>
          <w:rFonts w:cs="David"/>
          <w:sz w:val="24"/>
          <w:szCs w:val="24"/>
        </w:rPr>
      </w:pPr>
      <w:r>
        <w:rPr>
          <w:rFonts w:cs="Arial" w:hint="cs"/>
          <w:sz w:val="24"/>
          <w:szCs w:val="24"/>
          <w:rtl/>
          <w:lang w:eastAsia="he-IL" w:bidi="ar-SA"/>
        </w:rPr>
        <w:t xml:space="preserve">المناقصة هي مناقصة على مرحلتين كما هو مفصل في وثائق المناقصة </w:t>
      </w:r>
      <w:r>
        <w:rPr>
          <w:rFonts w:cs="Arial"/>
          <w:sz w:val="24"/>
          <w:szCs w:val="24"/>
          <w:rtl/>
          <w:lang w:eastAsia="he-IL" w:bidi="ar-SA"/>
        </w:rPr>
        <w:t>–</w:t>
      </w:r>
      <w:r>
        <w:rPr>
          <w:rFonts w:cs="Arial" w:hint="cs"/>
          <w:sz w:val="24"/>
          <w:szCs w:val="24"/>
          <w:rtl/>
          <w:lang w:eastAsia="he-IL" w:bidi="ar-SA"/>
        </w:rPr>
        <w:t xml:space="preserve"> في المرحلة الأولى يتم فحص مقاييس الجودة الظاهرة في المناقصة وبعد ذلك يتم فحص عرض التسعيرة </w:t>
      </w:r>
      <w:r w:rsidR="006B015E" w:rsidRPr="006B015E">
        <w:rPr>
          <w:rFonts w:cs="David" w:hint="cs"/>
          <w:sz w:val="24"/>
          <w:szCs w:val="24"/>
          <w:rtl/>
          <w:lang w:eastAsia="he-IL"/>
        </w:rPr>
        <w:t xml:space="preserve"> </w:t>
      </w:r>
      <w:r w:rsidR="006B015E" w:rsidRPr="006B015E">
        <w:rPr>
          <w:rFonts w:ascii="Arial" w:hAnsi="Arial" w:cs="David" w:hint="cs"/>
          <w:color w:val="1F497D"/>
          <w:sz w:val="24"/>
          <w:szCs w:val="24"/>
          <w:u w:val="single"/>
          <w:rtl/>
          <w:lang w:eastAsia="he-IL"/>
        </w:rPr>
        <w:t>.</w:t>
      </w:r>
    </w:p>
    <w:p w:rsidR="006B015E" w:rsidRDefault="0089053A" w:rsidP="0089053A">
      <w:pPr>
        <w:numPr>
          <w:ilvl w:val="0"/>
          <w:numId w:val="3"/>
        </w:numPr>
        <w:tabs>
          <w:tab w:val="left" w:pos="226"/>
        </w:tabs>
        <w:spacing w:after="0" w:line="360" w:lineRule="auto"/>
        <w:ind w:left="84" w:hanging="14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صلاحية العرض</w:t>
      </w:r>
      <w:r w:rsidR="006B015E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يكون العرض ساري المفعول وغير قابل للإلغاء وذلك اعتبارا من الموعد الأخير لتقديم العروض , كما هو وارد أدناه , ولمدة 90 يوما. 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6B015E" w:rsidRDefault="00772DD8" w:rsidP="00772DD8">
      <w:pPr>
        <w:numPr>
          <w:ilvl w:val="0"/>
          <w:numId w:val="3"/>
        </w:numPr>
        <w:tabs>
          <w:tab w:val="left" w:pos="226"/>
        </w:tabs>
        <w:spacing w:after="0" w:line="360" w:lineRule="auto"/>
        <w:ind w:left="84" w:hanging="14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المتقدم مطالب بإرفاق كفالة عرض</w:t>
      </w:r>
      <w:r w:rsidR="006B015E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بمبلغ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.--.22,000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سارية المفعول حتى يوم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26.3.2014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كما هو وارد في وثائق المناقصة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6B015E" w:rsidRDefault="00772DD8" w:rsidP="00772DD8">
      <w:pPr>
        <w:numPr>
          <w:ilvl w:val="0"/>
          <w:numId w:val="3"/>
        </w:numPr>
        <w:tabs>
          <w:tab w:val="left" w:pos="226"/>
        </w:tabs>
        <w:spacing w:after="0" w:line="360" w:lineRule="auto"/>
        <w:ind w:left="84" w:hanging="14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معاينة وثائق المناقصة بدون دفع سواء في الوزارة في العنوان المسجل أدناه أو في موقع الانترنت التابع للوزارة ولكن تقديم العرض ملزم بالدفع مقابل وثائق المناقصة.</w:t>
      </w:r>
    </w:p>
    <w:p w:rsidR="006B015E" w:rsidRDefault="00772DD8" w:rsidP="00772DD8">
      <w:pPr>
        <w:numPr>
          <w:ilvl w:val="0"/>
          <w:numId w:val="3"/>
        </w:numPr>
        <w:tabs>
          <w:tab w:val="left" w:pos="226"/>
        </w:tabs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يمكن الحصول على وثائق المناقصة أيضا في مكاتب وحدة المناقصات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الطابق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غرفة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4147,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تلفون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بين الساعات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مقابل إبراز استمارة إيداع أصلية بمبلغ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--.500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ش.ج.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والذي لا يعاد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من بنك البريد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فرع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لحساب رقم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لصالح وزارة الاقتصاد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أو دفع بواسطة موقع الانترنت في العنوان المذكور أعلاه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894F97" w:rsidRDefault="00772DD8" w:rsidP="00772DD8">
      <w:pPr>
        <w:numPr>
          <w:ilvl w:val="0"/>
          <w:numId w:val="3"/>
        </w:numPr>
        <w:tabs>
          <w:tab w:val="left" w:pos="226"/>
        </w:tabs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أسئلة وتوضيحات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 xml:space="preserve">خطيا فقط </w:t>
      </w:r>
      <w:r w:rsidR="006B015E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لفاكس رقم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وبالمقابل لعنوان البريد الالكتروني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hyperlink r:id="rId10" w:history="1">
        <w:r w:rsidR="006B015E">
          <w:rPr>
            <w:rStyle w:val="Hyperlink"/>
            <w:rFonts w:ascii="Times New Roman" w:hAnsi="Times New Roman" w:cs="David"/>
            <w:color w:val="0000FF"/>
            <w:sz w:val="24"/>
            <w:szCs w:val="24"/>
            <w:lang w:eastAsia="he-IL"/>
          </w:rPr>
          <w:t>sima.piamenta@economy.gov.il</w:t>
        </w:r>
      </w:hyperlink>
      <w:r w:rsidR="006B015E"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حتى تاريخ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24.11.2013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الساعة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للسيد ميخائيل الألوف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يجب التأكد من تصديق استلام الفاكس بالهاتف رقم 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02-6662600/1.</w:t>
      </w:r>
    </w:p>
    <w:p w:rsidR="006B015E" w:rsidRDefault="00772DD8" w:rsidP="00772DD8">
      <w:pPr>
        <w:numPr>
          <w:ilvl w:val="0"/>
          <w:numId w:val="3"/>
        </w:numPr>
        <w:tabs>
          <w:tab w:val="left" w:pos="226"/>
        </w:tabs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تنشر الإجابات في موقع الانترنت في العنوان المذكور أعلاه ابتداء من تاريخ 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3.12.2013.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الإجابات على الأسئلة تشكل جزءا لا يتجزأ من وثائق المناقصة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. </w:t>
      </w:r>
    </w:p>
    <w:p w:rsidR="006B015E" w:rsidRDefault="00FF27D9" w:rsidP="00FF27D9">
      <w:pPr>
        <w:numPr>
          <w:ilvl w:val="0"/>
          <w:numId w:val="3"/>
        </w:numPr>
        <w:tabs>
          <w:tab w:val="left" w:pos="226"/>
        </w:tabs>
        <w:spacing w:after="0" w:line="360" w:lineRule="auto"/>
        <w:ind w:left="84" w:hanging="142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على المتقدم أن يقدم عرضه كما هو مطلوب في المناقصة لصندوق المناقصات في وزارة الاقتصاد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شارع بنك اسرائيل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5,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دار الحكومة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القدس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 xml:space="preserve">في طابق الدخول بجانب المصاعد على الصندوق مسجل 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"</w:t>
      </w:r>
      <w:r>
        <w:rPr>
          <w:rFonts w:ascii="Times New Roman" w:hAnsi="Times New Roman" w:hint="cs"/>
          <w:sz w:val="24"/>
          <w:szCs w:val="24"/>
          <w:rtl/>
          <w:lang w:eastAsia="he-IL" w:bidi="ar-SA"/>
        </w:rPr>
        <w:t>وزارة الاقتصاد</w:t>
      </w:r>
      <w:r w:rsidR="006B015E">
        <w:rPr>
          <w:rFonts w:ascii="Times New Roman" w:hAnsi="Times New Roman" w:cs="David" w:hint="cs"/>
          <w:sz w:val="24"/>
          <w:szCs w:val="24"/>
          <w:rtl/>
          <w:lang w:eastAsia="he-IL"/>
        </w:rPr>
        <w:t>".</w:t>
      </w:r>
    </w:p>
    <w:p w:rsidR="00FF27D9" w:rsidRDefault="00FF27D9" w:rsidP="00894F97">
      <w:pPr>
        <w:tabs>
          <w:tab w:val="left" w:pos="226"/>
        </w:tabs>
        <w:spacing w:after="0" w:line="360" w:lineRule="auto"/>
        <w:ind w:left="84"/>
        <w:jc w:val="center"/>
        <w:rPr>
          <w:rFonts w:ascii="Times New Roman" w:hAnsi="Times New Roman"/>
          <w:b/>
          <w:bCs/>
          <w:sz w:val="28"/>
          <w:szCs w:val="28"/>
          <w:rtl/>
          <w:lang w:eastAsia="he-IL" w:bidi="ar-SA"/>
        </w:rPr>
      </w:pPr>
      <w:r>
        <w:rPr>
          <w:rFonts w:ascii="Times New Roman" w:hAnsi="Times New Roman" w:hint="cs"/>
          <w:b/>
          <w:bCs/>
          <w:sz w:val="28"/>
          <w:szCs w:val="28"/>
          <w:rtl/>
          <w:lang w:eastAsia="he-IL" w:bidi="ar-SA"/>
        </w:rPr>
        <w:t>الموعد الأخير لتقديم العروض للمناقصة</w:t>
      </w:r>
    </w:p>
    <w:p w:rsidR="006B015E" w:rsidRPr="00894F97" w:rsidRDefault="006B015E" w:rsidP="00FF27D9">
      <w:pPr>
        <w:tabs>
          <w:tab w:val="left" w:pos="226"/>
        </w:tabs>
        <w:spacing w:after="0" w:line="360" w:lineRule="auto"/>
        <w:ind w:left="84"/>
        <w:jc w:val="center"/>
        <w:rPr>
          <w:rFonts w:ascii="Times New Roman" w:hAnsi="Times New Roman" w:cs="David"/>
          <w:b/>
          <w:bCs/>
          <w:sz w:val="28"/>
          <w:szCs w:val="28"/>
          <w:rtl/>
          <w:lang w:eastAsia="he-IL"/>
        </w:rPr>
      </w:pPr>
      <w:r w:rsidRPr="00894F97">
        <w:rPr>
          <w:rFonts w:ascii="Times New Roman" w:hAnsi="Times New Roman" w:cs="David" w:hint="cs"/>
          <w:b/>
          <w:bCs/>
          <w:color w:val="FF0000"/>
          <w:sz w:val="28"/>
          <w:szCs w:val="28"/>
          <w:rtl/>
          <w:lang w:eastAsia="he-IL"/>
        </w:rPr>
        <w:t xml:space="preserve"> </w:t>
      </w:r>
      <w:r w:rsidR="00FF27D9">
        <w:rPr>
          <w:rFonts w:ascii="Times New Roman" w:hAnsi="Times New Roman" w:hint="cs"/>
          <w:b/>
          <w:bCs/>
          <w:color w:val="FF0000"/>
          <w:sz w:val="28"/>
          <w:szCs w:val="28"/>
          <w:rtl/>
          <w:lang w:eastAsia="he-IL" w:bidi="ar-SA"/>
        </w:rPr>
        <w:t>يوم الثلاثاء</w:t>
      </w:r>
      <w:r w:rsidRPr="00894F97">
        <w:rPr>
          <w:rFonts w:ascii="Times New Roman" w:hAnsi="Times New Roman" w:cs="David" w:hint="cs"/>
          <w:b/>
          <w:bCs/>
          <w:color w:val="FF0000"/>
          <w:sz w:val="28"/>
          <w:szCs w:val="28"/>
          <w:rtl/>
          <w:lang w:eastAsia="he-IL"/>
        </w:rPr>
        <w:t xml:space="preserve">,–  17.12.2013 </w:t>
      </w:r>
      <w:r w:rsidR="00FF27D9">
        <w:rPr>
          <w:rFonts w:ascii="Times New Roman" w:hAnsi="Times New Roman" w:hint="cs"/>
          <w:b/>
          <w:bCs/>
          <w:color w:val="FF0000"/>
          <w:sz w:val="28"/>
          <w:szCs w:val="28"/>
          <w:rtl/>
          <w:lang w:eastAsia="he-IL" w:bidi="ar-SA"/>
        </w:rPr>
        <w:t>حتى الساعة</w:t>
      </w:r>
      <w:r w:rsidRPr="00894F97">
        <w:rPr>
          <w:rFonts w:ascii="Times New Roman" w:hAnsi="Times New Roman" w:cs="David" w:hint="cs"/>
          <w:b/>
          <w:bCs/>
          <w:color w:val="FF0000"/>
          <w:sz w:val="28"/>
          <w:szCs w:val="28"/>
          <w:rtl/>
          <w:lang w:eastAsia="he-IL"/>
        </w:rPr>
        <w:t xml:space="preserve"> 12:00.</w:t>
      </w:r>
    </w:p>
    <w:p w:rsidR="00894F97" w:rsidRPr="00894F97" w:rsidRDefault="00894F97" w:rsidP="00894F97">
      <w:pPr>
        <w:tabs>
          <w:tab w:val="left" w:pos="226"/>
        </w:tabs>
        <w:spacing w:after="0" w:line="360" w:lineRule="auto"/>
        <w:ind w:left="84"/>
        <w:rPr>
          <w:rFonts w:ascii="Times New Roman" w:hAnsi="Times New Roman" w:cs="David"/>
          <w:sz w:val="14"/>
          <w:szCs w:val="14"/>
          <w:rtl/>
          <w:lang w:eastAsia="he-IL"/>
        </w:rPr>
      </w:pPr>
    </w:p>
    <w:p w:rsidR="006B015E" w:rsidRDefault="00FF27D9" w:rsidP="00FF27D9">
      <w:pPr>
        <w:tabs>
          <w:tab w:val="left" w:pos="226"/>
        </w:tabs>
        <w:spacing w:after="0" w:line="360" w:lineRule="auto"/>
        <w:ind w:left="84"/>
        <w:jc w:val="center"/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منعا للالتباس</w:t>
      </w:r>
      <w:r w:rsidR="006B015E" w:rsidRPr="00894F97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,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 xml:space="preserve">يوضح أنه في حال وجود تناقض أو عدم تناسب بين نص الإعلان وبين وثائق المناقصة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SA"/>
        </w:rPr>
        <w:t>فإن الأفضلية للوارد في وثائق المناقصة</w:t>
      </w:r>
      <w:r w:rsidR="006B015E" w:rsidRPr="00894F97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.</w:t>
      </w:r>
      <w:r w:rsidR="006B015E" w:rsidRPr="00894F97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تنشر المناقصة في موقع الوزارة في العنوان</w:t>
      </w:r>
      <w:r w:rsidR="006B015E" w:rsidRPr="00894F97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hyperlink r:id="rId11" w:history="1">
        <w:r w:rsidR="006B015E" w:rsidRPr="00894F97">
          <w:rPr>
            <w:rStyle w:val="Hyperlink"/>
            <w:rFonts w:ascii="Times New Roman" w:hAnsi="Times New Roman" w:cs="David"/>
            <w:b/>
            <w:bCs/>
            <w:sz w:val="24"/>
            <w:szCs w:val="24"/>
            <w:lang w:eastAsia="he-IL"/>
          </w:rPr>
          <w:t>www.ecomony.gov.il</w:t>
        </w:r>
      </w:hyperlink>
      <w:r w:rsidR="006B015E" w:rsidRPr="00894F97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تحت عنوان</w:t>
      </w:r>
      <w:r w:rsidR="006B015E" w:rsidRPr="00894F97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="006B015E" w:rsidRPr="00894F97">
        <w:rPr>
          <w:rFonts w:ascii="Times New Roman" w:hAnsi="Times New Roman" w:cs="David" w:hint="cs"/>
          <w:b/>
          <w:bCs/>
          <w:color w:val="002060"/>
          <w:sz w:val="24"/>
          <w:szCs w:val="24"/>
          <w:rtl/>
          <w:lang w:eastAsia="he-IL"/>
        </w:rPr>
        <w:t>"</w:t>
      </w:r>
      <w:r>
        <w:rPr>
          <w:rFonts w:ascii="Times New Roman" w:hAnsi="Times New Roman" w:hint="cs"/>
          <w:b/>
          <w:bCs/>
          <w:color w:val="002060"/>
          <w:sz w:val="24"/>
          <w:szCs w:val="24"/>
          <w:rtl/>
          <w:lang w:eastAsia="he-IL" w:bidi="ar-SA"/>
        </w:rPr>
        <w:t>خدمات مختارة</w:t>
      </w:r>
      <w:r w:rsidR="006B015E" w:rsidRPr="00894F97">
        <w:rPr>
          <w:rFonts w:ascii="Times New Roman" w:hAnsi="Times New Roman" w:cs="David" w:hint="cs"/>
          <w:b/>
          <w:bCs/>
          <w:color w:val="002060"/>
          <w:sz w:val="24"/>
          <w:szCs w:val="24"/>
          <w:rtl/>
          <w:lang w:eastAsia="he-IL"/>
        </w:rPr>
        <w:t xml:space="preserve">" </w:t>
      </w:r>
      <w:r w:rsidR="00894F97" w:rsidRPr="00894F97">
        <w:rPr>
          <w:rFonts w:ascii="Times New Roman" w:hAnsi="Times New Roman" w:cs="David" w:hint="cs"/>
          <w:b/>
          <w:bCs/>
          <w:color w:val="002060"/>
          <w:sz w:val="24"/>
          <w:szCs w:val="24"/>
          <w:rtl/>
          <w:lang w:eastAsia="he-IL"/>
        </w:rPr>
        <w:t>\</w:t>
      </w:r>
      <w:r w:rsidR="006B015E" w:rsidRPr="00894F97">
        <w:rPr>
          <w:rFonts w:ascii="Times New Roman" w:hAnsi="Times New Roman" w:cs="David" w:hint="cs"/>
          <w:b/>
          <w:bCs/>
          <w:color w:val="002060"/>
          <w:sz w:val="24"/>
          <w:szCs w:val="24"/>
          <w:rtl/>
          <w:lang w:eastAsia="he-IL"/>
        </w:rPr>
        <w:t xml:space="preserve"> "</w:t>
      </w:r>
      <w:r>
        <w:rPr>
          <w:rFonts w:ascii="Times New Roman" w:hAnsi="Times New Roman" w:hint="cs"/>
          <w:b/>
          <w:bCs/>
          <w:color w:val="002060"/>
          <w:sz w:val="24"/>
          <w:szCs w:val="24"/>
          <w:rtl/>
          <w:lang w:eastAsia="he-IL" w:bidi="ar-SA"/>
        </w:rPr>
        <w:t>مناقصات</w:t>
      </w:r>
      <w:r w:rsidR="006B015E" w:rsidRPr="00894F97">
        <w:rPr>
          <w:rFonts w:ascii="Times New Roman" w:hAnsi="Times New Roman" w:cs="David" w:hint="cs"/>
          <w:b/>
          <w:bCs/>
          <w:color w:val="002060"/>
          <w:sz w:val="24"/>
          <w:szCs w:val="24"/>
          <w:rtl/>
          <w:lang w:eastAsia="he-IL"/>
        </w:rPr>
        <w:t>".</w:t>
      </w:r>
    </w:p>
    <w:p w:rsidR="00894F97" w:rsidRPr="00894F97" w:rsidRDefault="00894F97" w:rsidP="00894F97">
      <w:pPr>
        <w:tabs>
          <w:tab w:val="left" w:pos="226"/>
        </w:tabs>
        <w:spacing w:after="0" w:line="360" w:lineRule="auto"/>
        <w:ind w:left="84"/>
        <w:jc w:val="center"/>
        <w:rPr>
          <w:rFonts w:ascii="Times New Roman" w:hAnsi="Times New Roman" w:cs="David"/>
          <w:b/>
          <w:bCs/>
          <w:sz w:val="16"/>
          <w:szCs w:val="16"/>
          <w:rtl/>
          <w:lang w:eastAsia="he-IL"/>
        </w:rPr>
      </w:pPr>
    </w:p>
    <w:p w:rsidR="00894F97" w:rsidRDefault="00FF27D9" w:rsidP="00FF27D9">
      <w:pPr>
        <w:tabs>
          <w:tab w:val="left" w:pos="226"/>
        </w:tabs>
        <w:spacing w:after="0" w:line="360" w:lineRule="auto"/>
        <w:ind w:left="84"/>
        <w:jc w:val="center"/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SA"/>
        </w:rPr>
        <w:t>أو بواسطة مسح الرمز بواسطة تلفون خليوي ذكي</w:t>
      </w:r>
      <w:r w:rsidR="00894F97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</w:p>
    <w:p w:rsidR="00894F97" w:rsidRPr="00894F97" w:rsidRDefault="00894F97" w:rsidP="00894F97">
      <w:pPr>
        <w:tabs>
          <w:tab w:val="left" w:pos="226"/>
        </w:tabs>
        <w:spacing w:after="0" w:line="360" w:lineRule="auto"/>
        <w:ind w:left="84"/>
        <w:jc w:val="center"/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</w:pPr>
      <w:r>
        <w:rPr>
          <w:noProof/>
        </w:rPr>
        <w:lastRenderedPageBreak/>
        <w:drawing>
          <wp:inline distT="0" distB="0" distL="0" distR="0">
            <wp:extent cx="1044665" cy="1041400"/>
            <wp:effectExtent l="0" t="0" r="3175" b="635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46098" cy="10428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015E" w:rsidRPr="00894F97" w:rsidRDefault="00A756CE" w:rsidP="006B015E">
      <w:pPr>
        <w:spacing w:after="0" w:line="360" w:lineRule="auto"/>
        <w:ind w:left="368"/>
        <w:jc w:val="center"/>
        <w:rPr>
          <w:rFonts w:ascii="Times New Roman" w:hAnsi="Times New Roman" w:cs="David"/>
          <w:b/>
          <w:bCs/>
          <w:sz w:val="32"/>
          <w:szCs w:val="32"/>
          <w:rtl/>
          <w:lang w:eastAsia="he-IL"/>
        </w:rPr>
      </w:pPr>
      <w:hyperlink r:id="rId13" w:history="1">
        <w:r w:rsidR="006B015E" w:rsidRPr="00894F97">
          <w:rPr>
            <w:rStyle w:val="Hyperlink"/>
            <w:rFonts w:ascii="Times New Roman" w:hAnsi="Times New Roman" w:cs="David"/>
            <w:b/>
            <w:bCs/>
            <w:sz w:val="32"/>
            <w:szCs w:val="32"/>
            <w:lang w:eastAsia="he-IL"/>
          </w:rPr>
          <w:t>www.economy.gov.il</w:t>
        </w:r>
      </w:hyperlink>
    </w:p>
    <w:sectPr w:rsidR="006B015E" w:rsidRPr="00894F97" w:rsidSect="00400F80">
      <w:headerReference w:type="default" r:id="rId14"/>
      <w:footerReference w:type="default" r:id="rId15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756CE" w:rsidRDefault="00A756CE">
      <w:pPr>
        <w:spacing w:after="0" w:line="240" w:lineRule="auto"/>
      </w:pPr>
      <w:r>
        <w:separator/>
      </w:r>
    </w:p>
  </w:endnote>
  <w:endnote w:type="continuationSeparator" w:id="0">
    <w:p w:rsidR="00A756CE" w:rsidRDefault="00A756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48A" w:rsidRDefault="00FD048A" w:rsidP="00400F8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019A" w:rsidRDefault="005D019A" w:rsidP="00400F8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756CE" w:rsidRDefault="00A756CE">
      <w:pPr>
        <w:spacing w:after="0" w:line="240" w:lineRule="auto"/>
      </w:pPr>
      <w:r>
        <w:separator/>
      </w:r>
    </w:p>
  </w:footnote>
  <w:footnote w:type="continuationSeparator" w:id="0">
    <w:p w:rsidR="00A756CE" w:rsidRDefault="00A756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48A" w:rsidRDefault="00FD048A" w:rsidP="00400F80">
    <w:pPr>
      <w:pStyle w:val="a3"/>
      <w:tabs>
        <w:tab w:val="clear" w:pos="8306"/>
      </w:tabs>
      <w:ind w:left="-58" w:right="-1800" w:hanging="1701"/>
      <w:rPr>
        <w:rtl/>
      </w:rPr>
    </w:pPr>
  </w:p>
  <w:p w:rsidR="00FD048A" w:rsidRDefault="00FD048A" w:rsidP="00B83828">
    <w:pPr>
      <w:pStyle w:val="a3"/>
      <w:ind w:left="-1759"/>
    </w:pPr>
    <w:r>
      <w:rPr>
        <w:noProof/>
      </w:rPr>
      <w:drawing>
        <wp:inline distT="0" distB="0" distL="0" distR="0">
          <wp:extent cx="7431405" cy="1859280"/>
          <wp:effectExtent l="0" t="0" r="0" b="7620"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31405" cy="18592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019A" w:rsidRDefault="005D019A" w:rsidP="00400F80">
    <w:pPr>
      <w:pStyle w:val="a3"/>
      <w:tabs>
        <w:tab w:val="clear" w:pos="8306"/>
      </w:tabs>
      <w:ind w:left="-58" w:right="-1800" w:hanging="1701"/>
      <w:rPr>
        <w:rtl/>
      </w:rPr>
    </w:pPr>
  </w:p>
  <w:p w:rsidR="005D019A" w:rsidRDefault="005D019A" w:rsidP="00B83828">
    <w:pPr>
      <w:pStyle w:val="a3"/>
      <w:ind w:left="-175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F37B15"/>
    <w:multiLevelType w:val="hybridMultilevel"/>
    <w:tmpl w:val="7DCED4B8"/>
    <w:lvl w:ilvl="0" w:tplc="73944F36">
      <w:start w:val="1"/>
      <w:numFmt w:val="hebrew1"/>
      <w:lvlText w:val="%1."/>
      <w:lvlJc w:val="left"/>
      <w:pPr>
        <w:tabs>
          <w:tab w:val="num" w:pos="735"/>
        </w:tabs>
        <w:ind w:left="735" w:hanging="375"/>
      </w:pPr>
    </w:lvl>
    <w:lvl w:ilvl="1" w:tplc="40DCC630">
      <w:start w:val="9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4715E79"/>
    <w:multiLevelType w:val="multilevel"/>
    <w:tmpl w:val="EA6A78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FD3"/>
    <w:rsid w:val="00041D81"/>
    <w:rsid w:val="000B12C9"/>
    <w:rsid w:val="000C4DE9"/>
    <w:rsid w:val="001B14DF"/>
    <w:rsid w:val="00226E1C"/>
    <w:rsid w:val="002677D0"/>
    <w:rsid w:val="00296764"/>
    <w:rsid w:val="002E21BD"/>
    <w:rsid w:val="0036555F"/>
    <w:rsid w:val="00400F80"/>
    <w:rsid w:val="00500276"/>
    <w:rsid w:val="005378A9"/>
    <w:rsid w:val="005534AB"/>
    <w:rsid w:val="005D019A"/>
    <w:rsid w:val="006A67CA"/>
    <w:rsid w:val="006B015E"/>
    <w:rsid w:val="007625FD"/>
    <w:rsid w:val="00772DD8"/>
    <w:rsid w:val="00825E7B"/>
    <w:rsid w:val="00852F81"/>
    <w:rsid w:val="0089053A"/>
    <w:rsid w:val="00894F97"/>
    <w:rsid w:val="008B351C"/>
    <w:rsid w:val="00943B96"/>
    <w:rsid w:val="00980DB2"/>
    <w:rsid w:val="00A756CE"/>
    <w:rsid w:val="00AA13C4"/>
    <w:rsid w:val="00B06184"/>
    <w:rsid w:val="00B13AB9"/>
    <w:rsid w:val="00B6255A"/>
    <w:rsid w:val="00B83828"/>
    <w:rsid w:val="00B94F8C"/>
    <w:rsid w:val="00BC1F6E"/>
    <w:rsid w:val="00C202F8"/>
    <w:rsid w:val="00C20ABB"/>
    <w:rsid w:val="00C516D7"/>
    <w:rsid w:val="00CD4644"/>
    <w:rsid w:val="00D425C8"/>
    <w:rsid w:val="00D85FD3"/>
    <w:rsid w:val="00DB33EE"/>
    <w:rsid w:val="00DE7E88"/>
    <w:rsid w:val="00E5068E"/>
    <w:rsid w:val="00E70132"/>
    <w:rsid w:val="00F03E43"/>
    <w:rsid w:val="00FD048A"/>
    <w:rsid w:val="00FD0837"/>
    <w:rsid w:val="00FF27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3828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B83828"/>
    <w:pPr>
      <w:spacing w:after="0" w:line="240" w:lineRule="auto"/>
      <w:ind w:left="720"/>
      <w:contextualSpacing/>
    </w:pPr>
    <w:rPr>
      <w:rFonts w:ascii="Times New Roman" w:hAnsi="Times New Roman" w:cs="Times New Roman"/>
      <w:sz w:val="20"/>
      <w:szCs w:val="28"/>
      <w:lang w:val="x-none" w:eastAsia="x-none"/>
    </w:rPr>
  </w:style>
  <w:style w:type="character" w:customStyle="1" w:styleId="aa">
    <w:name w:val="פיסקת רשימה תו"/>
    <w:link w:val="a9"/>
    <w:uiPriority w:val="34"/>
    <w:locked/>
    <w:rsid w:val="00B83828"/>
    <w:rPr>
      <w:rFonts w:ascii="Times New Roman" w:hAnsi="Times New Roman" w:cs="Times New Roman"/>
      <w:sz w:val="20"/>
      <w:szCs w:val="28"/>
      <w:lang w:val="x-none" w:eastAsia="x-none"/>
    </w:rPr>
  </w:style>
  <w:style w:type="character" w:styleId="ab">
    <w:name w:val="annotation reference"/>
    <w:uiPriority w:val="99"/>
    <w:semiHidden/>
    <w:unhideWhenUsed/>
    <w:rsid w:val="00226E1C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226E1C"/>
    <w:pPr>
      <w:spacing w:after="0" w:line="240" w:lineRule="auto"/>
    </w:pPr>
    <w:rPr>
      <w:rFonts w:ascii="Times New Roman" w:hAnsi="Times New Roman" w:cs="David"/>
      <w:sz w:val="20"/>
      <w:szCs w:val="20"/>
      <w:u w:val="single"/>
      <w:lang w:eastAsia="he-IL"/>
    </w:rPr>
  </w:style>
  <w:style w:type="character" w:customStyle="1" w:styleId="ad">
    <w:name w:val="טקסט הערה תו"/>
    <w:basedOn w:val="a0"/>
    <w:link w:val="ac"/>
    <w:uiPriority w:val="99"/>
    <w:semiHidden/>
    <w:rsid w:val="00226E1C"/>
    <w:rPr>
      <w:rFonts w:ascii="Times New Roman" w:hAnsi="Times New Roman" w:cs="David"/>
      <w:sz w:val="20"/>
      <w:szCs w:val="20"/>
      <w:u w:val="single"/>
      <w:lang w:eastAsia="he-IL"/>
    </w:rPr>
  </w:style>
  <w:style w:type="character" w:styleId="Hyperlink">
    <w:name w:val="Hyperlink"/>
    <w:basedOn w:val="a0"/>
    <w:uiPriority w:val="99"/>
    <w:unhideWhenUsed/>
    <w:rsid w:val="006B015E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94F97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3828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B83828"/>
    <w:pPr>
      <w:spacing w:after="0" w:line="240" w:lineRule="auto"/>
      <w:ind w:left="720"/>
      <w:contextualSpacing/>
    </w:pPr>
    <w:rPr>
      <w:rFonts w:ascii="Times New Roman" w:hAnsi="Times New Roman" w:cs="Times New Roman"/>
      <w:sz w:val="20"/>
      <w:szCs w:val="28"/>
      <w:lang w:val="x-none" w:eastAsia="x-none"/>
    </w:rPr>
  </w:style>
  <w:style w:type="character" w:customStyle="1" w:styleId="aa">
    <w:name w:val="פיסקת רשימה תו"/>
    <w:link w:val="a9"/>
    <w:uiPriority w:val="34"/>
    <w:locked/>
    <w:rsid w:val="00B83828"/>
    <w:rPr>
      <w:rFonts w:ascii="Times New Roman" w:hAnsi="Times New Roman" w:cs="Times New Roman"/>
      <w:sz w:val="20"/>
      <w:szCs w:val="28"/>
      <w:lang w:val="x-none" w:eastAsia="x-none"/>
    </w:rPr>
  </w:style>
  <w:style w:type="character" w:styleId="ab">
    <w:name w:val="annotation reference"/>
    <w:uiPriority w:val="99"/>
    <w:semiHidden/>
    <w:unhideWhenUsed/>
    <w:rsid w:val="00226E1C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226E1C"/>
    <w:pPr>
      <w:spacing w:after="0" w:line="240" w:lineRule="auto"/>
    </w:pPr>
    <w:rPr>
      <w:rFonts w:ascii="Times New Roman" w:hAnsi="Times New Roman" w:cs="David"/>
      <w:sz w:val="20"/>
      <w:szCs w:val="20"/>
      <w:u w:val="single"/>
      <w:lang w:eastAsia="he-IL"/>
    </w:rPr>
  </w:style>
  <w:style w:type="character" w:customStyle="1" w:styleId="ad">
    <w:name w:val="טקסט הערה תו"/>
    <w:basedOn w:val="a0"/>
    <w:link w:val="ac"/>
    <w:uiPriority w:val="99"/>
    <w:semiHidden/>
    <w:rsid w:val="00226E1C"/>
    <w:rPr>
      <w:rFonts w:ascii="Times New Roman" w:hAnsi="Times New Roman" w:cs="David"/>
      <w:sz w:val="20"/>
      <w:szCs w:val="20"/>
      <w:u w:val="single"/>
      <w:lang w:eastAsia="he-IL"/>
    </w:rPr>
  </w:style>
  <w:style w:type="character" w:styleId="Hyperlink">
    <w:name w:val="Hyperlink"/>
    <w:basedOn w:val="a0"/>
    <w:uiPriority w:val="99"/>
    <w:unhideWhenUsed/>
    <w:rsid w:val="006B015E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94F9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mony.gov.i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sima.piamenta@economy.gov.il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607</Words>
  <Characters>3038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2013-11-05T12:27:00Z</cp:lastPrinted>
  <dcterms:created xsi:type="dcterms:W3CDTF">2013-11-17T07:19:00Z</dcterms:created>
  <dcterms:modified xsi:type="dcterms:W3CDTF">2013-11-17T07:19:00Z</dcterms:modified>
</cp:coreProperties>
</file>